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27CA9" w14:textId="77777777" w:rsidR="007E7A7A" w:rsidRPr="00D65C38" w:rsidRDefault="007E7A7A">
      <w:pPr>
        <w:sectPr w:rsidR="007E7A7A" w:rsidRPr="00D65C38">
          <w:headerReference w:type="default" r:id="rId6"/>
          <w:footerReference w:type="default" r:id="rId7"/>
          <w:type w:val="continuous"/>
          <w:pgSz w:w="12240" w:h="15840" w:code="1"/>
          <w:pgMar w:top="2340" w:right="1800" w:bottom="1170" w:left="1800" w:header="720" w:footer="720" w:gutter="0"/>
          <w:cols w:space="720"/>
        </w:sectPr>
      </w:pPr>
    </w:p>
    <w:p w14:paraId="66A5587A" w14:textId="77777777" w:rsidR="00BC4914" w:rsidRPr="00D65C38" w:rsidRDefault="00BC4914" w:rsidP="008063BB">
      <w:pPr>
        <w:tabs>
          <w:tab w:val="left" w:pos="1170"/>
        </w:tabs>
        <w:spacing w:line="360" w:lineRule="auto"/>
        <w:rPr>
          <w:sz w:val="24"/>
        </w:rPr>
      </w:pPr>
      <w:r w:rsidRPr="00D65C38">
        <w:rPr>
          <w:sz w:val="24"/>
        </w:rPr>
        <w:t>TO:</w:t>
      </w:r>
      <w:r w:rsidRPr="00D65C38">
        <w:rPr>
          <w:sz w:val="24"/>
        </w:rPr>
        <w:tab/>
      </w:r>
      <w:r w:rsidR="00856788" w:rsidRPr="00856788">
        <w:rPr>
          <w:sz w:val="24"/>
        </w:rPr>
        <w:t xml:space="preserve">Kourtnee Jinks </w:t>
      </w:r>
      <w:r w:rsidR="00E33157" w:rsidRPr="00565158">
        <w:rPr>
          <w:sz w:val="24"/>
        </w:rPr>
        <w:t xml:space="preserve">– </w:t>
      </w:r>
      <w:r w:rsidR="00ED36E1">
        <w:rPr>
          <w:sz w:val="24"/>
        </w:rPr>
        <w:t xml:space="preserve">Attorney, </w:t>
      </w:r>
      <w:r w:rsidRPr="00565158">
        <w:rPr>
          <w:sz w:val="24"/>
        </w:rPr>
        <w:t>Legal Division</w:t>
      </w:r>
      <w:r w:rsidR="006F1778" w:rsidRPr="00565158">
        <w:rPr>
          <w:sz w:val="24"/>
        </w:rPr>
        <w:t xml:space="preserve"> </w:t>
      </w:r>
    </w:p>
    <w:p w14:paraId="70403C53" w14:textId="77777777" w:rsidR="009325E0" w:rsidRDefault="00BC4914" w:rsidP="0026457A">
      <w:pPr>
        <w:tabs>
          <w:tab w:val="left" w:pos="1170"/>
        </w:tabs>
        <w:spacing w:line="360" w:lineRule="auto"/>
        <w:rPr>
          <w:sz w:val="24"/>
        </w:rPr>
      </w:pPr>
      <w:r w:rsidRPr="00D65C38">
        <w:rPr>
          <w:sz w:val="24"/>
        </w:rPr>
        <w:t>FROM:</w:t>
      </w:r>
      <w:r w:rsidRPr="00D65C38">
        <w:rPr>
          <w:sz w:val="24"/>
        </w:rPr>
        <w:tab/>
      </w:r>
      <w:r>
        <w:rPr>
          <w:sz w:val="24"/>
        </w:rPr>
        <w:t xml:space="preserve">Grace Godines </w:t>
      </w:r>
      <w:r w:rsidR="0096755C">
        <w:rPr>
          <w:sz w:val="24"/>
        </w:rPr>
        <w:t>– Analyst, Customer Protection Division</w:t>
      </w:r>
    </w:p>
    <w:p w14:paraId="6B572D97" w14:textId="1C4382A0" w:rsidR="00C80617" w:rsidRDefault="00BC4914" w:rsidP="00C80617">
      <w:pPr>
        <w:tabs>
          <w:tab w:val="left" w:pos="1170"/>
        </w:tabs>
        <w:spacing w:line="360" w:lineRule="auto"/>
        <w:rPr>
          <w:sz w:val="24"/>
        </w:rPr>
      </w:pPr>
      <w:r w:rsidRPr="00D65C38">
        <w:rPr>
          <w:sz w:val="24"/>
        </w:rPr>
        <w:t>DATE:</w:t>
      </w:r>
      <w:r w:rsidRPr="00D65C38">
        <w:rPr>
          <w:sz w:val="24"/>
        </w:rPr>
        <w:tab/>
      </w:r>
      <w:r w:rsidR="00751B40">
        <w:rPr>
          <w:sz w:val="24"/>
        </w:rPr>
        <w:t>June 9</w:t>
      </w:r>
      <w:r w:rsidR="00C80617">
        <w:rPr>
          <w:sz w:val="24"/>
        </w:rPr>
        <w:t>, 20</w:t>
      </w:r>
      <w:r w:rsidR="00D20398">
        <w:rPr>
          <w:sz w:val="24"/>
        </w:rPr>
        <w:t>2</w:t>
      </w:r>
      <w:r w:rsidR="00DB1028">
        <w:rPr>
          <w:sz w:val="24"/>
        </w:rPr>
        <w:t>2</w:t>
      </w:r>
    </w:p>
    <w:p w14:paraId="0A7CFA5C" w14:textId="77777777" w:rsidR="00C80617" w:rsidRDefault="00BC4914" w:rsidP="00C80617">
      <w:pPr>
        <w:tabs>
          <w:tab w:val="left" w:pos="1170"/>
        </w:tabs>
        <w:ind w:left="1166" w:hanging="1166"/>
        <w:rPr>
          <w:i/>
          <w:sz w:val="24"/>
        </w:rPr>
      </w:pPr>
      <w:r w:rsidRPr="00D65C38">
        <w:rPr>
          <w:sz w:val="24"/>
        </w:rPr>
        <w:t>RE:</w:t>
      </w:r>
      <w:r w:rsidRPr="00D65C38">
        <w:rPr>
          <w:sz w:val="24"/>
        </w:rPr>
        <w:tab/>
      </w:r>
      <w:r w:rsidR="00C80617">
        <w:rPr>
          <w:sz w:val="24"/>
        </w:rPr>
        <w:t>Project No</w:t>
      </w:r>
      <w:r w:rsidR="00C80617" w:rsidRPr="00B852F9">
        <w:rPr>
          <w:sz w:val="24"/>
        </w:rPr>
        <w:t xml:space="preserve">. </w:t>
      </w:r>
      <w:r w:rsidR="00A700FC" w:rsidRPr="00A700FC">
        <w:rPr>
          <w:sz w:val="24"/>
        </w:rPr>
        <w:t>53</w:t>
      </w:r>
      <w:r w:rsidR="00DC1113">
        <w:rPr>
          <w:sz w:val="24"/>
        </w:rPr>
        <w:t>5</w:t>
      </w:r>
      <w:r w:rsidR="00F44C45">
        <w:rPr>
          <w:sz w:val="24"/>
        </w:rPr>
        <w:t>7</w:t>
      </w:r>
      <w:r w:rsidR="00D978B6">
        <w:rPr>
          <w:sz w:val="24"/>
        </w:rPr>
        <w:t>3</w:t>
      </w:r>
      <w:r w:rsidR="00A700FC">
        <w:rPr>
          <w:sz w:val="24"/>
        </w:rPr>
        <w:t xml:space="preserve"> </w:t>
      </w:r>
      <w:r w:rsidR="00DC1113">
        <w:rPr>
          <w:sz w:val="24"/>
        </w:rPr>
        <w:t>–</w:t>
      </w:r>
      <w:r w:rsidR="00A700FC" w:rsidRPr="00A700FC">
        <w:rPr>
          <w:sz w:val="24"/>
        </w:rPr>
        <w:t xml:space="preserve"> </w:t>
      </w:r>
      <w:r w:rsidR="00D978B6" w:rsidRPr="00D978B6">
        <w:rPr>
          <w:i/>
          <w:sz w:val="24"/>
        </w:rPr>
        <w:t>Delilah Solar Energy I</w:t>
      </w:r>
      <w:r w:rsidR="00D978B6">
        <w:rPr>
          <w:i/>
          <w:sz w:val="24"/>
        </w:rPr>
        <w:t>I</w:t>
      </w:r>
      <w:r w:rsidR="00D978B6" w:rsidRPr="00D978B6">
        <w:rPr>
          <w:i/>
          <w:sz w:val="24"/>
        </w:rPr>
        <w:t xml:space="preserve"> LLC </w:t>
      </w:r>
      <w:r w:rsidR="00C80617" w:rsidRPr="000E26FF">
        <w:rPr>
          <w:i/>
          <w:sz w:val="24"/>
        </w:rPr>
        <w:t>for</w:t>
      </w:r>
      <w:r w:rsidR="00014630" w:rsidRPr="000E26FF">
        <w:rPr>
          <w:i/>
          <w:sz w:val="24"/>
        </w:rPr>
        <w:t xml:space="preserve"> a</w:t>
      </w:r>
      <w:r w:rsidR="00C80617" w:rsidRPr="000E26FF">
        <w:rPr>
          <w:i/>
          <w:sz w:val="24"/>
        </w:rPr>
        <w:t xml:space="preserve"> Renewable Energy Credit Generator</w:t>
      </w:r>
      <w:r w:rsidR="00C80617" w:rsidRPr="000E26FF">
        <w:rPr>
          <w:i/>
        </w:rPr>
        <w:t xml:space="preserve"> </w:t>
      </w:r>
      <w:r w:rsidR="00C80617" w:rsidRPr="000E26FF">
        <w:rPr>
          <w:i/>
          <w:sz w:val="24"/>
        </w:rPr>
        <w:t>Certification</w:t>
      </w:r>
      <w:r w:rsidR="000E26FF">
        <w:rPr>
          <w:i/>
          <w:sz w:val="24"/>
        </w:rPr>
        <w:t xml:space="preserve"> </w:t>
      </w:r>
    </w:p>
    <w:p w14:paraId="779D62AD" w14:textId="77777777" w:rsidR="00BC4914" w:rsidRDefault="00BC4914" w:rsidP="00C80617">
      <w:pPr>
        <w:tabs>
          <w:tab w:val="left" w:pos="1170"/>
        </w:tabs>
        <w:spacing w:line="360" w:lineRule="auto"/>
        <w:rPr>
          <w:sz w:val="24"/>
        </w:rPr>
      </w:pPr>
      <w:r>
        <w:rPr>
          <w:sz w:val="24"/>
        </w:rPr>
        <w:t>_____________________________________________________________________</w:t>
      </w:r>
      <w:r w:rsidR="00413E0B">
        <w:rPr>
          <w:sz w:val="24"/>
        </w:rPr>
        <w:t>___</w:t>
      </w:r>
      <w:r>
        <w:rPr>
          <w:sz w:val="24"/>
        </w:rPr>
        <w:t>_____</w:t>
      </w:r>
    </w:p>
    <w:p w14:paraId="6BDF7D15" w14:textId="77777777" w:rsidR="00BC4914" w:rsidRDefault="00BC4914" w:rsidP="00780427">
      <w:pPr>
        <w:tabs>
          <w:tab w:val="left" w:pos="1170"/>
        </w:tabs>
        <w:jc w:val="center"/>
        <w:rPr>
          <w:sz w:val="24"/>
          <w:u w:val="single"/>
        </w:rPr>
      </w:pPr>
    </w:p>
    <w:p w14:paraId="77CE80BE" w14:textId="77777777" w:rsidR="00BC4914" w:rsidRPr="00780427" w:rsidRDefault="00780427" w:rsidP="00780427">
      <w:pPr>
        <w:tabs>
          <w:tab w:val="left" w:pos="1170"/>
        </w:tabs>
        <w:jc w:val="center"/>
        <w:rPr>
          <w:b/>
          <w:sz w:val="24"/>
        </w:rPr>
      </w:pPr>
      <w:r w:rsidRPr="00780427">
        <w:rPr>
          <w:b/>
          <w:sz w:val="24"/>
        </w:rPr>
        <w:t xml:space="preserve">STAFF </w:t>
      </w:r>
      <w:r w:rsidR="00BC4914" w:rsidRPr="00780427">
        <w:rPr>
          <w:b/>
          <w:sz w:val="24"/>
        </w:rPr>
        <w:t>RECOMMENDATION</w:t>
      </w:r>
      <w:r w:rsidR="006D0861">
        <w:rPr>
          <w:b/>
          <w:sz w:val="24"/>
        </w:rPr>
        <w:t xml:space="preserve"> </w:t>
      </w:r>
    </w:p>
    <w:p w14:paraId="482DEB70" w14:textId="77777777" w:rsidR="00BC4914" w:rsidRDefault="00BC4914" w:rsidP="00780427">
      <w:pPr>
        <w:tabs>
          <w:tab w:val="left" w:pos="1170"/>
        </w:tabs>
        <w:rPr>
          <w:sz w:val="24"/>
        </w:rPr>
      </w:pPr>
    </w:p>
    <w:p w14:paraId="24AE0F9D" w14:textId="77777777" w:rsidR="00201E60" w:rsidRPr="008A62A4" w:rsidRDefault="00201E60" w:rsidP="00201E60">
      <w:pPr>
        <w:spacing w:line="360" w:lineRule="auto"/>
        <w:ind w:firstLine="720"/>
        <w:jc w:val="both"/>
        <w:rPr>
          <w:sz w:val="24"/>
        </w:rPr>
      </w:pPr>
      <w:r w:rsidRPr="00EA1651">
        <w:rPr>
          <w:sz w:val="24"/>
        </w:rPr>
        <w:t xml:space="preserve">On </w:t>
      </w:r>
      <w:r w:rsidR="00F44C45">
        <w:rPr>
          <w:sz w:val="24"/>
        </w:rPr>
        <w:t>May</w:t>
      </w:r>
      <w:r w:rsidR="007F4D34">
        <w:rPr>
          <w:sz w:val="24"/>
        </w:rPr>
        <w:t xml:space="preserve"> </w:t>
      </w:r>
      <w:r w:rsidR="00F44C45">
        <w:rPr>
          <w:sz w:val="24"/>
        </w:rPr>
        <w:t>6</w:t>
      </w:r>
      <w:r w:rsidR="007F4D34">
        <w:rPr>
          <w:sz w:val="24"/>
        </w:rPr>
        <w:t>, 202</w:t>
      </w:r>
      <w:r w:rsidR="00DB1028">
        <w:rPr>
          <w:sz w:val="24"/>
        </w:rPr>
        <w:t>2</w:t>
      </w:r>
      <w:r w:rsidRPr="00EA1651">
        <w:rPr>
          <w:sz w:val="24"/>
        </w:rPr>
        <w:t>,</w:t>
      </w:r>
      <w:r w:rsidR="0096755C" w:rsidRPr="0096755C">
        <w:rPr>
          <w:sz w:val="24"/>
        </w:rPr>
        <w:t xml:space="preserve"> </w:t>
      </w:r>
      <w:r w:rsidR="00D978B6" w:rsidRPr="00D978B6">
        <w:rPr>
          <w:sz w:val="24"/>
        </w:rPr>
        <w:t xml:space="preserve">Delilah Solar Energy </w:t>
      </w:r>
      <w:r w:rsidR="00F44C45" w:rsidRPr="00F44C45">
        <w:rPr>
          <w:sz w:val="24"/>
        </w:rPr>
        <w:t xml:space="preserve">II </w:t>
      </w:r>
      <w:r w:rsidR="00DB1028" w:rsidRPr="00DB1028">
        <w:rPr>
          <w:sz w:val="24"/>
        </w:rPr>
        <w:t>LLC</w:t>
      </w:r>
      <w:r w:rsidR="00012B0B" w:rsidRPr="00012B0B">
        <w:rPr>
          <w:sz w:val="24"/>
        </w:rPr>
        <w:t xml:space="preserve"> </w:t>
      </w:r>
      <w:r w:rsidRPr="00B852F9">
        <w:rPr>
          <w:sz w:val="24"/>
        </w:rPr>
        <w:t>(</w:t>
      </w:r>
      <w:r w:rsidR="00D978B6" w:rsidRPr="00D978B6">
        <w:rPr>
          <w:sz w:val="24"/>
        </w:rPr>
        <w:t>Delilah</w:t>
      </w:r>
      <w:r w:rsidR="00F44C45" w:rsidRPr="00F44C45">
        <w:rPr>
          <w:sz w:val="24"/>
        </w:rPr>
        <w:t xml:space="preserve"> Solar </w:t>
      </w:r>
      <w:r w:rsidRPr="00B852F9">
        <w:rPr>
          <w:sz w:val="24"/>
        </w:rPr>
        <w:t>or</w:t>
      </w:r>
      <w:r>
        <w:rPr>
          <w:sz w:val="24"/>
        </w:rPr>
        <w:t xml:space="preserve"> the Company) </w:t>
      </w:r>
      <w:r w:rsidRPr="00EA1651">
        <w:rPr>
          <w:sz w:val="24"/>
        </w:rPr>
        <w:t xml:space="preserve">filed an application </w:t>
      </w:r>
      <w:r>
        <w:rPr>
          <w:sz w:val="24"/>
        </w:rPr>
        <w:t xml:space="preserve">to </w:t>
      </w:r>
      <w:r w:rsidRPr="00EA1651">
        <w:rPr>
          <w:sz w:val="24"/>
        </w:rPr>
        <w:t xml:space="preserve">certify </w:t>
      </w:r>
      <w:r w:rsidR="001D6F7C">
        <w:rPr>
          <w:sz w:val="24"/>
        </w:rPr>
        <w:t xml:space="preserve">its </w:t>
      </w:r>
      <w:r w:rsidR="00D978B6" w:rsidRPr="00D978B6">
        <w:rPr>
          <w:sz w:val="24"/>
        </w:rPr>
        <w:t>Delilah</w:t>
      </w:r>
      <w:r w:rsidR="00F44C45" w:rsidRPr="00F44C45">
        <w:rPr>
          <w:sz w:val="24"/>
        </w:rPr>
        <w:t xml:space="preserve"> Solar Energy II </w:t>
      </w:r>
      <w:r w:rsidR="00F44C45" w:rsidRPr="00DB1028">
        <w:rPr>
          <w:sz w:val="24"/>
        </w:rPr>
        <w:t>LLC</w:t>
      </w:r>
      <w:r w:rsidR="00F44C45" w:rsidRPr="00012B0B">
        <w:rPr>
          <w:sz w:val="24"/>
        </w:rPr>
        <w:t xml:space="preserve"> </w:t>
      </w:r>
      <w:r w:rsidRPr="008A62A4">
        <w:rPr>
          <w:sz w:val="24"/>
        </w:rPr>
        <w:t>facility as a renewable energy credit (REC) generator under 16 Texas Administrative Code (TAC) § 25.173(o</w:t>
      </w:r>
      <w:r w:rsidR="008E2A17" w:rsidRPr="008A62A4">
        <w:rPr>
          <w:sz w:val="24"/>
        </w:rPr>
        <w:t xml:space="preserve">). </w:t>
      </w:r>
      <w:r w:rsidR="00D978B6" w:rsidRPr="00D978B6">
        <w:rPr>
          <w:sz w:val="24"/>
        </w:rPr>
        <w:t>Delilah</w:t>
      </w:r>
      <w:r w:rsidR="00D978B6" w:rsidRPr="00F44C45">
        <w:rPr>
          <w:sz w:val="24"/>
        </w:rPr>
        <w:t xml:space="preserve"> </w:t>
      </w:r>
      <w:r w:rsidR="00F44C45" w:rsidRPr="00F44C45">
        <w:rPr>
          <w:sz w:val="24"/>
        </w:rPr>
        <w:t xml:space="preserve">Solar </w:t>
      </w:r>
      <w:r w:rsidRPr="008A62A4">
        <w:rPr>
          <w:sz w:val="24"/>
        </w:rPr>
        <w:t xml:space="preserve">is registered with the Commission as a </w:t>
      </w:r>
      <w:r w:rsidR="006E6F62" w:rsidRPr="008A62A4">
        <w:rPr>
          <w:sz w:val="24"/>
        </w:rPr>
        <w:t>power generation company</w:t>
      </w:r>
      <w:r w:rsidRPr="008A62A4">
        <w:rPr>
          <w:sz w:val="24"/>
        </w:rPr>
        <w:t xml:space="preserve"> </w:t>
      </w:r>
      <w:r w:rsidR="00E137BF" w:rsidRPr="008A62A4">
        <w:rPr>
          <w:sz w:val="24"/>
        </w:rPr>
        <w:t>under</w:t>
      </w:r>
      <w:r w:rsidRPr="008A62A4">
        <w:rPr>
          <w:sz w:val="24"/>
        </w:rPr>
        <w:t xml:space="preserve"> registration number </w:t>
      </w:r>
      <w:r w:rsidR="00B35E46" w:rsidRPr="008A62A4">
        <w:rPr>
          <w:sz w:val="24"/>
        </w:rPr>
        <w:t>20</w:t>
      </w:r>
      <w:r w:rsidR="008C3E64" w:rsidRPr="008A62A4">
        <w:rPr>
          <w:sz w:val="24"/>
        </w:rPr>
        <w:t>6</w:t>
      </w:r>
      <w:r w:rsidR="00EF65F7">
        <w:rPr>
          <w:sz w:val="24"/>
        </w:rPr>
        <w:t>6</w:t>
      </w:r>
      <w:r w:rsidR="00D978B6">
        <w:rPr>
          <w:sz w:val="24"/>
        </w:rPr>
        <w:t>4</w:t>
      </w:r>
      <w:r w:rsidR="00797B88" w:rsidRPr="008A62A4">
        <w:rPr>
          <w:sz w:val="24"/>
        </w:rPr>
        <w:t xml:space="preserve">. </w:t>
      </w:r>
      <w:r w:rsidR="00012B0B" w:rsidRPr="008A62A4">
        <w:rPr>
          <w:sz w:val="24"/>
        </w:rPr>
        <w:t xml:space="preserve"> </w:t>
      </w:r>
      <w:r w:rsidR="00D978B6" w:rsidRPr="00D978B6">
        <w:rPr>
          <w:sz w:val="24"/>
        </w:rPr>
        <w:t>Delilah</w:t>
      </w:r>
      <w:r w:rsidR="00F44C45" w:rsidRPr="00F44C45">
        <w:rPr>
          <w:sz w:val="24"/>
        </w:rPr>
        <w:t xml:space="preserve"> Solar </w:t>
      </w:r>
      <w:r w:rsidRPr="008A62A4">
        <w:rPr>
          <w:sz w:val="24"/>
        </w:rPr>
        <w:t xml:space="preserve">indicated that the metered generation eligible for RECs is </w:t>
      </w:r>
      <w:r w:rsidR="00D978B6">
        <w:rPr>
          <w:sz w:val="24"/>
        </w:rPr>
        <w:t>31</w:t>
      </w:r>
      <w:r w:rsidR="00DC1113">
        <w:rPr>
          <w:sz w:val="24"/>
        </w:rPr>
        <w:t>0</w:t>
      </w:r>
      <w:r w:rsidR="006269F2" w:rsidRPr="008A62A4">
        <w:rPr>
          <w:sz w:val="24"/>
        </w:rPr>
        <w:t xml:space="preserve"> </w:t>
      </w:r>
      <w:r w:rsidRPr="008A62A4">
        <w:rPr>
          <w:sz w:val="24"/>
        </w:rPr>
        <w:t xml:space="preserve">MW. </w:t>
      </w:r>
    </w:p>
    <w:p w14:paraId="4499D167" w14:textId="77777777" w:rsidR="00201E60" w:rsidRPr="008A62A4" w:rsidRDefault="00E137BF" w:rsidP="00201E60">
      <w:pPr>
        <w:spacing w:line="360" w:lineRule="auto"/>
        <w:ind w:firstLine="720"/>
        <w:jc w:val="both"/>
        <w:rPr>
          <w:sz w:val="24"/>
        </w:rPr>
      </w:pPr>
      <w:r w:rsidRPr="008A62A4">
        <w:rPr>
          <w:sz w:val="24"/>
        </w:rPr>
        <w:t>Under</w:t>
      </w:r>
      <w:r w:rsidR="00201E60" w:rsidRPr="008A62A4">
        <w:rPr>
          <w:sz w:val="24"/>
        </w:rPr>
        <w:t xml:space="preserve"> 16 TAC § 25.173(o)</w:t>
      </w:r>
      <w:r w:rsidR="00D872A2" w:rsidRPr="008A62A4">
        <w:rPr>
          <w:sz w:val="24"/>
        </w:rPr>
        <w:t>(1)</w:t>
      </w:r>
      <w:r w:rsidR="00201E60" w:rsidRPr="008A62A4">
        <w:rPr>
          <w:sz w:val="24"/>
        </w:rPr>
        <w:t xml:space="preserve">, a power generation company </w:t>
      </w:r>
      <w:r w:rsidR="004C70CC" w:rsidRPr="008A62A4">
        <w:rPr>
          <w:sz w:val="24"/>
        </w:rPr>
        <w:t>must</w:t>
      </w:r>
      <w:r w:rsidR="00201E60" w:rsidRPr="008A62A4">
        <w:rPr>
          <w:sz w:val="24"/>
        </w:rPr>
        <w:t xml:space="preserve"> demonstrate that the facility meets the eligibility criteria as outlined in 16 TAC § 25.173(e), which states that in order for a renewable facility to produce RECs and compliance premiums in the trading program it must either be a new facility, a small producer, or a repowered facility.  </w:t>
      </w:r>
      <w:r w:rsidR="00D978B6" w:rsidRPr="00D978B6">
        <w:rPr>
          <w:sz w:val="24"/>
        </w:rPr>
        <w:t>Delilah</w:t>
      </w:r>
      <w:r w:rsidR="00F44C45" w:rsidRPr="00F44C45">
        <w:rPr>
          <w:sz w:val="24"/>
        </w:rPr>
        <w:t xml:space="preserve"> Solar </w:t>
      </w:r>
      <w:r w:rsidR="00201E60" w:rsidRPr="008A62A4">
        <w:rPr>
          <w:sz w:val="24"/>
        </w:rPr>
        <w:t>meets this requirement because it</w:t>
      </w:r>
      <w:r w:rsidR="00556105" w:rsidRPr="008A62A4">
        <w:rPr>
          <w:sz w:val="24"/>
        </w:rPr>
        <w:t xml:space="preserve">s </w:t>
      </w:r>
      <w:r w:rsidR="00D978B6" w:rsidRPr="00D978B6">
        <w:rPr>
          <w:sz w:val="24"/>
        </w:rPr>
        <w:t>Delilah</w:t>
      </w:r>
      <w:r w:rsidR="00F44C45" w:rsidRPr="00F44C45">
        <w:rPr>
          <w:sz w:val="24"/>
        </w:rPr>
        <w:t xml:space="preserve"> Solar Energy II </w:t>
      </w:r>
      <w:r w:rsidR="00F44C45" w:rsidRPr="00DB1028">
        <w:rPr>
          <w:sz w:val="24"/>
        </w:rPr>
        <w:t>LLC</w:t>
      </w:r>
      <w:r w:rsidR="00F44C45" w:rsidRPr="00012B0B">
        <w:rPr>
          <w:sz w:val="24"/>
        </w:rPr>
        <w:t xml:space="preserve"> </w:t>
      </w:r>
      <w:r w:rsidR="00556105" w:rsidRPr="008A62A4">
        <w:rPr>
          <w:sz w:val="24"/>
        </w:rPr>
        <w:t>facility</w:t>
      </w:r>
      <w:r w:rsidR="00201E60" w:rsidRPr="008A62A4">
        <w:rPr>
          <w:sz w:val="24"/>
        </w:rPr>
        <w:t xml:space="preserve"> qualifies as a new facility.  In its application </w:t>
      </w:r>
      <w:r w:rsidR="00D978B6" w:rsidRPr="00D978B6">
        <w:rPr>
          <w:sz w:val="24"/>
        </w:rPr>
        <w:t>Delilah</w:t>
      </w:r>
      <w:r w:rsidR="00F44C45" w:rsidRPr="00F44C45">
        <w:rPr>
          <w:sz w:val="24"/>
        </w:rPr>
        <w:t xml:space="preserve"> Solar</w:t>
      </w:r>
      <w:r w:rsidR="00DC1113" w:rsidRPr="008A62A4">
        <w:rPr>
          <w:sz w:val="24"/>
        </w:rPr>
        <w:t xml:space="preserve"> </w:t>
      </w:r>
      <w:r w:rsidR="00201E60" w:rsidRPr="008A62A4">
        <w:rPr>
          <w:sz w:val="24"/>
        </w:rPr>
        <w:t>also included the location, owner, technology, and rated capacity of the facility</w:t>
      </w:r>
      <w:r w:rsidR="00556105" w:rsidRPr="008A62A4">
        <w:rPr>
          <w:sz w:val="24"/>
        </w:rPr>
        <w:t xml:space="preserve"> as required under 16 TAC § 25.173(o)(1)</w:t>
      </w:r>
      <w:r w:rsidR="00201E60" w:rsidRPr="008A62A4">
        <w:rPr>
          <w:sz w:val="24"/>
        </w:rPr>
        <w:t xml:space="preserve">.  </w:t>
      </w:r>
    </w:p>
    <w:p w14:paraId="5C032E50" w14:textId="77777777" w:rsidR="00923875" w:rsidRPr="008A62A4" w:rsidRDefault="00923875" w:rsidP="00923875">
      <w:pPr>
        <w:spacing w:line="360" w:lineRule="auto"/>
        <w:ind w:firstLine="720"/>
        <w:jc w:val="both"/>
      </w:pPr>
      <w:r w:rsidRPr="008A62A4">
        <w:rPr>
          <w:sz w:val="24"/>
        </w:rPr>
        <w:t xml:space="preserve">After reviewing </w:t>
      </w:r>
      <w:r w:rsidR="00D978B6" w:rsidRPr="00D978B6">
        <w:rPr>
          <w:sz w:val="24"/>
        </w:rPr>
        <w:t>Delilah</w:t>
      </w:r>
      <w:r w:rsidR="00F44C45" w:rsidRPr="00F44C45">
        <w:rPr>
          <w:sz w:val="24"/>
        </w:rPr>
        <w:t xml:space="preserve"> Solar</w:t>
      </w:r>
      <w:r w:rsidRPr="008A62A4">
        <w:rPr>
          <w:sz w:val="24"/>
        </w:rPr>
        <w:t>’</w:t>
      </w:r>
      <w:r w:rsidR="007F4D34" w:rsidRPr="008A62A4">
        <w:rPr>
          <w:sz w:val="24"/>
        </w:rPr>
        <w:t>s</w:t>
      </w:r>
      <w:r w:rsidRPr="008A62A4">
        <w:rPr>
          <w:sz w:val="24"/>
        </w:rPr>
        <w:t xml:space="preserve"> application</w:t>
      </w:r>
      <w:r w:rsidR="00EC2C7E" w:rsidRPr="008A62A4">
        <w:rPr>
          <w:sz w:val="24"/>
        </w:rPr>
        <w:t>,</w:t>
      </w:r>
      <w:r w:rsidR="004C70CC" w:rsidRPr="008A62A4">
        <w:rPr>
          <w:sz w:val="24"/>
        </w:rPr>
        <w:t xml:space="preserve"> </w:t>
      </w:r>
      <w:r w:rsidR="007748B5" w:rsidRPr="008A62A4">
        <w:rPr>
          <w:sz w:val="24"/>
        </w:rPr>
        <w:t>I</w:t>
      </w:r>
      <w:r w:rsidRPr="008A62A4">
        <w:rPr>
          <w:sz w:val="24"/>
        </w:rPr>
        <w:t xml:space="preserve"> find that the Company has provided </w:t>
      </w:r>
      <w:proofErr w:type="gramStart"/>
      <w:r w:rsidRPr="008A62A4">
        <w:rPr>
          <w:sz w:val="24"/>
        </w:rPr>
        <w:t>all of</w:t>
      </w:r>
      <w:proofErr w:type="gramEnd"/>
      <w:r w:rsidRPr="008A62A4">
        <w:rPr>
          <w:sz w:val="24"/>
        </w:rPr>
        <w:t xml:space="preserve"> the information required under 16 TAC § 25.173(o) and that the </w:t>
      </w:r>
      <w:r w:rsidR="00D978B6" w:rsidRPr="00D978B6">
        <w:rPr>
          <w:sz w:val="24"/>
        </w:rPr>
        <w:t>Delilah</w:t>
      </w:r>
      <w:r w:rsidR="00F44C45" w:rsidRPr="00F44C45">
        <w:rPr>
          <w:sz w:val="24"/>
        </w:rPr>
        <w:t xml:space="preserve"> Solar Energy II </w:t>
      </w:r>
      <w:r w:rsidR="00F44C45" w:rsidRPr="00DB1028">
        <w:rPr>
          <w:sz w:val="24"/>
        </w:rPr>
        <w:t>LLC</w:t>
      </w:r>
      <w:r w:rsidR="00F44C45" w:rsidRPr="00012B0B">
        <w:rPr>
          <w:sz w:val="24"/>
        </w:rPr>
        <w:t xml:space="preserve"> </w:t>
      </w:r>
      <w:r w:rsidRPr="008A62A4">
        <w:rPr>
          <w:sz w:val="24"/>
        </w:rPr>
        <w:t xml:space="preserve">facility qualifies as a renewable resource under 16 TAC § 25.173(e).  Therefore, </w:t>
      </w:r>
      <w:r w:rsidR="008063BB" w:rsidRPr="008A62A4">
        <w:rPr>
          <w:sz w:val="24"/>
        </w:rPr>
        <w:t>I</w:t>
      </w:r>
      <w:r w:rsidRPr="008A62A4">
        <w:rPr>
          <w:sz w:val="24"/>
        </w:rPr>
        <w:t xml:space="preserve"> recommend that the </w:t>
      </w:r>
      <w:r w:rsidR="00D978B6" w:rsidRPr="00D978B6">
        <w:rPr>
          <w:sz w:val="24"/>
        </w:rPr>
        <w:t>Delilah</w:t>
      </w:r>
      <w:r w:rsidR="00F44C45" w:rsidRPr="00F44C45">
        <w:rPr>
          <w:sz w:val="24"/>
        </w:rPr>
        <w:t xml:space="preserve"> Solar Energy II </w:t>
      </w:r>
      <w:r w:rsidR="00F44C45" w:rsidRPr="00DB1028">
        <w:rPr>
          <w:sz w:val="24"/>
        </w:rPr>
        <w:t>LLC</w:t>
      </w:r>
      <w:r w:rsidR="00F44C45" w:rsidRPr="00012B0B">
        <w:rPr>
          <w:sz w:val="24"/>
        </w:rPr>
        <w:t xml:space="preserve"> </w:t>
      </w:r>
      <w:r w:rsidRPr="008A62A4">
        <w:rPr>
          <w:sz w:val="24"/>
        </w:rPr>
        <w:t xml:space="preserve">facility be certified as a REC generator.  The approximate metered generation eligible for RECs is </w:t>
      </w:r>
      <w:r w:rsidR="00D978B6">
        <w:rPr>
          <w:sz w:val="24"/>
        </w:rPr>
        <w:t>31</w:t>
      </w:r>
      <w:r w:rsidR="00DC1113">
        <w:rPr>
          <w:sz w:val="24"/>
        </w:rPr>
        <w:t>0</w:t>
      </w:r>
      <w:r w:rsidR="0003608B" w:rsidRPr="008A62A4">
        <w:rPr>
          <w:sz w:val="24"/>
        </w:rPr>
        <w:t xml:space="preserve"> </w:t>
      </w:r>
      <w:r w:rsidRPr="008A62A4">
        <w:rPr>
          <w:sz w:val="24"/>
        </w:rPr>
        <w:t xml:space="preserve">MW.  The </w:t>
      </w:r>
      <w:r w:rsidR="00D978B6" w:rsidRPr="00D978B6">
        <w:rPr>
          <w:sz w:val="24"/>
        </w:rPr>
        <w:t>Delilah</w:t>
      </w:r>
      <w:r w:rsidR="00F44C45" w:rsidRPr="00F44C45">
        <w:rPr>
          <w:sz w:val="24"/>
        </w:rPr>
        <w:t xml:space="preserve"> Solar Energy II </w:t>
      </w:r>
      <w:r w:rsidR="00F44C45" w:rsidRPr="00DB1028">
        <w:rPr>
          <w:sz w:val="24"/>
        </w:rPr>
        <w:t>LLC</w:t>
      </w:r>
      <w:r w:rsidR="00DC1113">
        <w:rPr>
          <w:sz w:val="24"/>
        </w:rPr>
        <w:t xml:space="preserve"> </w:t>
      </w:r>
      <w:r w:rsidR="008C3E64" w:rsidRPr="008A62A4">
        <w:rPr>
          <w:sz w:val="24"/>
        </w:rPr>
        <w:t xml:space="preserve">facility </w:t>
      </w:r>
      <w:r w:rsidRPr="008A62A4">
        <w:rPr>
          <w:sz w:val="24"/>
        </w:rPr>
        <w:t>will not be eligible to produce RECs until an order is issued approving the application.</w:t>
      </w:r>
      <w:r w:rsidRPr="008A62A4">
        <w:t xml:space="preserve"> </w:t>
      </w:r>
    </w:p>
    <w:p w14:paraId="0114A15C" w14:textId="77777777" w:rsidR="00923875" w:rsidRDefault="00923875" w:rsidP="00923875">
      <w:pPr>
        <w:spacing w:line="360" w:lineRule="auto"/>
        <w:ind w:firstLine="720"/>
        <w:jc w:val="both"/>
        <w:rPr>
          <w:sz w:val="24"/>
        </w:rPr>
      </w:pPr>
      <w:r w:rsidRPr="008A62A4">
        <w:rPr>
          <w:sz w:val="24"/>
        </w:rPr>
        <w:t>Any subsequent changes to the information in the application are to be submitted to the Commission as supplements to this filing within 30 days of such changes.</w:t>
      </w:r>
    </w:p>
    <w:sectPr w:rsidR="00923875" w:rsidSect="00780427">
      <w:head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3E280" w14:textId="77777777" w:rsidR="00D978B6" w:rsidRDefault="00D978B6">
      <w:r>
        <w:separator/>
      </w:r>
    </w:p>
  </w:endnote>
  <w:endnote w:type="continuationSeparator" w:id="0">
    <w:p w14:paraId="08A05B90" w14:textId="77777777" w:rsidR="00D978B6" w:rsidRDefault="00D97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4E64F" w14:textId="77777777" w:rsidR="00A353E0" w:rsidRDefault="00DB1028">
    <w:pPr>
      <w:pStyle w:val="Footer"/>
    </w:pPr>
    <w:r>
      <w:t>5</w:t>
    </w:r>
    <w:r w:rsidR="000078AB">
      <w:t>3</w:t>
    </w:r>
    <w:r w:rsidR="00DC1113">
      <w:t>5</w:t>
    </w:r>
    <w:r w:rsidR="00D978B6">
      <w:t>73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F084A" w14:textId="77777777" w:rsidR="00D978B6" w:rsidRDefault="00D978B6">
      <w:r>
        <w:separator/>
      </w:r>
    </w:p>
  </w:footnote>
  <w:footnote w:type="continuationSeparator" w:id="0">
    <w:p w14:paraId="646F06F7" w14:textId="77777777" w:rsidR="00D978B6" w:rsidRDefault="00D978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32348" w14:textId="77777777" w:rsidR="00A353E0" w:rsidRDefault="00A353E0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 xml:space="preserve">Public Utility Commission of </w:t>
    </w:r>
    <w:smartTag w:uri="urn:schemas-microsoft-com:office:smarttags" w:element="place">
      <w:smartTag w:uri="urn:schemas-microsoft-com:office:smarttags" w:element="State">
        <w:r>
          <w:rPr>
            <w:b/>
            <w:i/>
            <w:sz w:val="38"/>
          </w:rPr>
          <w:t>Texas</w:t>
        </w:r>
      </w:smartTag>
    </w:smartTag>
  </w:p>
  <w:p w14:paraId="056D5382" w14:textId="77777777" w:rsidR="00A353E0" w:rsidRDefault="00A353E0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4E29473E" w14:textId="77777777" w:rsidR="00A353E0" w:rsidRDefault="00A353E0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C5470" w14:textId="77777777" w:rsidR="00A353E0" w:rsidRDefault="00A353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3E3"/>
    <w:rsid w:val="0000335E"/>
    <w:rsid w:val="000078AB"/>
    <w:rsid w:val="00012586"/>
    <w:rsid w:val="00012B0B"/>
    <w:rsid w:val="00014630"/>
    <w:rsid w:val="00014C69"/>
    <w:rsid w:val="00016C3F"/>
    <w:rsid w:val="00017F7C"/>
    <w:rsid w:val="00020A34"/>
    <w:rsid w:val="000339AB"/>
    <w:rsid w:val="000342F2"/>
    <w:rsid w:val="0003608B"/>
    <w:rsid w:val="000360CB"/>
    <w:rsid w:val="0003610F"/>
    <w:rsid w:val="00042CA8"/>
    <w:rsid w:val="0004383D"/>
    <w:rsid w:val="00044419"/>
    <w:rsid w:val="0005539E"/>
    <w:rsid w:val="00055B14"/>
    <w:rsid w:val="000568DA"/>
    <w:rsid w:val="00057079"/>
    <w:rsid w:val="00062803"/>
    <w:rsid w:val="00064136"/>
    <w:rsid w:val="00066C8E"/>
    <w:rsid w:val="00077F50"/>
    <w:rsid w:val="00080E83"/>
    <w:rsid w:val="00081E18"/>
    <w:rsid w:val="00082E56"/>
    <w:rsid w:val="0009114B"/>
    <w:rsid w:val="00092C02"/>
    <w:rsid w:val="000A1105"/>
    <w:rsid w:val="000A1593"/>
    <w:rsid w:val="000A5A7F"/>
    <w:rsid w:val="000A5E86"/>
    <w:rsid w:val="000B0552"/>
    <w:rsid w:val="000B5D52"/>
    <w:rsid w:val="000B6381"/>
    <w:rsid w:val="000B6EDD"/>
    <w:rsid w:val="000C5F94"/>
    <w:rsid w:val="000C750B"/>
    <w:rsid w:val="000D29B2"/>
    <w:rsid w:val="000D2CB7"/>
    <w:rsid w:val="000D6ACF"/>
    <w:rsid w:val="000E26FF"/>
    <w:rsid w:val="000E36E8"/>
    <w:rsid w:val="0010406D"/>
    <w:rsid w:val="00105D53"/>
    <w:rsid w:val="00113DAB"/>
    <w:rsid w:val="00113F1B"/>
    <w:rsid w:val="001153A8"/>
    <w:rsid w:val="0011783D"/>
    <w:rsid w:val="00120CE4"/>
    <w:rsid w:val="00121E18"/>
    <w:rsid w:val="00123D84"/>
    <w:rsid w:val="00124C48"/>
    <w:rsid w:val="00126580"/>
    <w:rsid w:val="00131B82"/>
    <w:rsid w:val="00145007"/>
    <w:rsid w:val="00152C30"/>
    <w:rsid w:val="00155B49"/>
    <w:rsid w:val="00170580"/>
    <w:rsid w:val="00173B3D"/>
    <w:rsid w:val="001754BB"/>
    <w:rsid w:val="00177837"/>
    <w:rsid w:val="00184134"/>
    <w:rsid w:val="001A62AC"/>
    <w:rsid w:val="001A6325"/>
    <w:rsid w:val="001B1E36"/>
    <w:rsid w:val="001B5DAE"/>
    <w:rsid w:val="001B79DC"/>
    <w:rsid w:val="001B7B6D"/>
    <w:rsid w:val="001C254F"/>
    <w:rsid w:val="001D3E0C"/>
    <w:rsid w:val="001D6F7C"/>
    <w:rsid w:val="001E0427"/>
    <w:rsid w:val="001F0CE6"/>
    <w:rsid w:val="001F1F23"/>
    <w:rsid w:val="001F22F5"/>
    <w:rsid w:val="00201E60"/>
    <w:rsid w:val="00204F72"/>
    <w:rsid w:val="00213F09"/>
    <w:rsid w:val="002209CB"/>
    <w:rsid w:val="00233E53"/>
    <w:rsid w:val="002345DE"/>
    <w:rsid w:val="00252AFF"/>
    <w:rsid w:val="0026457A"/>
    <w:rsid w:val="00266B0A"/>
    <w:rsid w:val="00271114"/>
    <w:rsid w:val="00277C84"/>
    <w:rsid w:val="002828A4"/>
    <w:rsid w:val="00285838"/>
    <w:rsid w:val="00287B61"/>
    <w:rsid w:val="002946AD"/>
    <w:rsid w:val="00295831"/>
    <w:rsid w:val="002A159F"/>
    <w:rsid w:val="002B0D55"/>
    <w:rsid w:val="002B0E2B"/>
    <w:rsid w:val="002B2738"/>
    <w:rsid w:val="002C1654"/>
    <w:rsid w:val="002D0DE8"/>
    <w:rsid w:val="002D26A0"/>
    <w:rsid w:val="002D73E3"/>
    <w:rsid w:val="002E22FB"/>
    <w:rsid w:val="002F11D4"/>
    <w:rsid w:val="002F4498"/>
    <w:rsid w:val="002F781C"/>
    <w:rsid w:val="00316E0F"/>
    <w:rsid w:val="00320CB8"/>
    <w:rsid w:val="003232A1"/>
    <w:rsid w:val="0033660F"/>
    <w:rsid w:val="00357BB8"/>
    <w:rsid w:val="0036169F"/>
    <w:rsid w:val="003631D2"/>
    <w:rsid w:val="003645BD"/>
    <w:rsid w:val="00370CFE"/>
    <w:rsid w:val="00382EF8"/>
    <w:rsid w:val="00394143"/>
    <w:rsid w:val="0039569E"/>
    <w:rsid w:val="003B019A"/>
    <w:rsid w:val="003D0738"/>
    <w:rsid w:val="003D7501"/>
    <w:rsid w:val="003E2B50"/>
    <w:rsid w:val="003E5D62"/>
    <w:rsid w:val="003F247F"/>
    <w:rsid w:val="00400C47"/>
    <w:rsid w:val="00404885"/>
    <w:rsid w:val="00413647"/>
    <w:rsid w:val="00413E0B"/>
    <w:rsid w:val="004151B4"/>
    <w:rsid w:val="00415DD9"/>
    <w:rsid w:val="00416AB3"/>
    <w:rsid w:val="00417D43"/>
    <w:rsid w:val="0042163C"/>
    <w:rsid w:val="00425BD8"/>
    <w:rsid w:val="0043424F"/>
    <w:rsid w:val="00441F25"/>
    <w:rsid w:val="004450F3"/>
    <w:rsid w:val="00447A0B"/>
    <w:rsid w:val="00457BC6"/>
    <w:rsid w:val="00464FF8"/>
    <w:rsid w:val="00465B4A"/>
    <w:rsid w:val="00471826"/>
    <w:rsid w:val="00472722"/>
    <w:rsid w:val="00480623"/>
    <w:rsid w:val="00486CC4"/>
    <w:rsid w:val="00490716"/>
    <w:rsid w:val="00491328"/>
    <w:rsid w:val="00493A3C"/>
    <w:rsid w:val="00494D81"/>
    <w:rsid w:val="004976DC"/>
    <w:rsid w:val="004A0991"/>
    <w:rsid w:val="004A2CED"/>
    <w:rsid w:val="004B0DB6"/>
    <w:rsid w:val="004C4073"/>
    <w:rsid w:val="004C70CC"/>
    <w:rsid w:val="004D0E5D"/>
    <w:rsid w:val="004D1A91"/>
    <w:rsid w:val="004D36C5"/>
    <w:rsid w:val="004E491C"/>
    <w:rsid w:val="004E4E29"/>
    <w:rsid w:val="004F0419"/>
    <w:rsid w:val="00500761"/>
    <w:rsid w:val="005022DA"/>
    <w:rsid w:val="0050298F"/>
    <w:rsid w:val="00504DBF"/>
    <w:rsid w:val="00504F75"/>
    <w:rsid w:val="00513081"/>
    <w:rsid w:val="0051358A"/>
    <w:rsid w:val="005140F6"/>
    <w:rsid w:val="00516505"/>
    <w:rsid w:val="00521654"/>
    <w:rsid w:val="00523588"/>
    <w:rsid w:val="00525E16"/>
    <w:rsid w:val="00537049"/>
    <w:rsid w:val="0054027C"/>
    <w:rsid w:val="00543B4D"/>
    <w:rsid w:val="00546317"/>
    <w:rsid w:val="00547F80"/>
    <w:rsid w:val="00552130"/>
    <w:rsid w:val="0055346E"/>
    <w:rsid w:val="00553C5C"/>
    <w:rsid w:val="00556105"/>
    <w:rsid w:val="00556CA9"/>
    <w:rsid w:val="00565158"/>
    <w:rsid w:val="00565A89"/>
    <w:rsid w:val="00566803"/>
    <w:rsid w:val="00577749"/>
    <w:rsid w:val="00580F64"/>
    <w:rsid w:val="0058692A"/>
    <w:rsid w:val="005A1DB0"/>
    <w:rsid w:val="005B1076"/>
    <w:rsid w:val="005B1492"/>
    <w:rsid w:val="005B6639"/>
    <w:rsid w:val="005D2216"/>
    <w:rsid w:val="005D6E54"/>
    <w:rsid w:val="005E2B2C"/>
    <w:rsid w:val="006008C3"/>
    <w:rsid w:val="0060750F"/>
    <w:rsid w:val="006207E5"/>
    <w:rsid w:val="00622F1B"/>
    <w:rsid w:val="00623CE6"/>
    <w:rsid w:val="006269F2"/>
    <w:rsid w:val="00660D76"/>
    <w:rsid w:val="00661B01"/>
    <w:rsid w:val="0066333E"/>
    <w:rsid w:val="0066582A"/>
    <w:rsid w:val="0066683D"/>
    <w:rsid w:val="00672FBA"/>
    <w:rsid w:val="00676F1F"/>
    <w:rsid w:val="00682E05"/>
    <w:rsid w:val="00687AFA"/>
    <w:rsid w:val="00692134"/>
    <w:rsid w:val="006A13C2"/>
    <w:rsid w:val="006A4C57"/>
    <w:rsid w:val="006A6ED9"/>
    <w:rsid w:val="006B0EA8"/>
    <w:rsid w:val="006B16BA"/>
    <w:rsid w:val="006B1A38"/>
    <w:rsid w:val="006B434F"/>
    <w:rsid w:val="006B45E2"/>
    <w:rsid w:val="006B5220"/>
    <w:rsid w:val="006C0602"/>
    <w:rsid w:val="006D0861"/>
    <w:rsid w:val="006D4504"/>
    <w:rsid w:val="006E0FB3"/>
    <w:rsid w:val="006E6F62"/>
    <w:rsid w:val="006F1778"/>
    <w:rsid w:val="006F2922"/>
    <w:rsid w:val="006F4480"/>
    <w:rsid w:val="006F67F7"/>
    <w:rsid w:val="007054D3"/>
    <w:rsid w:val="007125F4"/>
    <w:rsid w:val="007154AF"/>
    <w:rsid w:val="00717A51"/>
    <w:rsid w:val="00726790"/>
    <w:rsid w:val="0073227F"/>
    <w:rsid w:val="00744A9B"/>
    <w:rsid w:val="00746963"/>
    <w:rsid w:val="00750C11"/>
    <w:rsid w:val="00751B40"/>
    <w:rsid w:val="0075639D"/>
    <w:rsid w:val="007566C7"/>
    <w:rsid w:val="00761020"/>
    <w:rsid w:val="007625DB"/>
    <w:rsid w:val="00762D72"/>
    <w:rsid w:val="00772AAD"/>
    <w:rsid w:val="0077351A"/>
    <w:rsid w:val="007748B5"/>
    <w:rsid w:val="007763F4"/>
    <w:rsid w:val="00780427"/>
    <w:rsid w:val="0078087C"/>
    <w:rsid w:val="0078358C"/>
    <w:rsid w:val="007959F4"/>
    <w:rsid w:val="00797B88"/>
    <w:rsid w:val="007A1CE6"/>
    <w:rsid w:val="007A4810"/>
    <w:rsid w:val="007A59FF"/>
    <w:rsid w:val="007B5F77"/>
    <w:rsid w:val="007C4B1A"/>
    <w:rsid w:val="007C5723"/>
    <w:rsid w:val="007E6B3A"/>
    <w:rsid w:val="007E7A7A"/>
    <w:rsid w:val="007F2B27"/>
    <w:rsid w:val="007F4D34"/>
    <w:rsid w:val="007F61DB"/>
    <w:rsid w:val="007F61E5"/>
    <w:rsid w:val="008014CB"/>
    <w:rsid w:val="0080474C"/>
    <w:rsid w:val="00805860"/>
    <w:rsid w:val="008063BB"/>
    <w:rsid w:val="00807142"/>
    <w:rsid w:val="00814314"/>
    <w:rsid w:val="0082689C"/>
    <w:rsid w:val="00830011"/>
    <w:rsid w:val="00830DE2"/>
    <w:rsid w:val="008313B9"/>
    <w:rsid w:val="008325CA"/>
    <w:rsid w:val="00836AF7"/>
    <w:rsid w:val="00844957"/>
    <w:rsid w:val="00850C78"/>
    <w:rsid w:val="00851D1F"/>
    <w:rsid w:val="00855BE8"/>
    <w:rsid w:val="00856788"/>
    <w:rsid w:val="00862803"/>
    <w:rsid w:val="00864382"/>
    <w:rsid w:val="00865772"/>
    <w:rsid w:val="00866CEF"/>
    <w:rsid w:val="008750F4"/>
    <w:rsid w:val="00880004"/>
    <w:rsid w:val="0088133C"/>
    <w:rsid w:val="00881395"/>
    <w:rsid w:val="00881529"/>
    <w:rsid w:val="00883235"/>
    <w:rsid w:val="00885820"/>
    <w:rsid w:val="00886FAF"/>
    <w:rsid w:val="008A2AD6"/>
    <w:rsid w:val="008A33CD"/>
    <w:rsid w:val="008A3C3A"/>
    <w:rsid w:val="008A5A5E"/>
    <w:rsid w:val="008A62A4"/>
    <w:rsid w:val="008B66AB"/>
    <w:rsid w:val="008C3E64"/>
    <w:rsid w:val="008D0CA9"/>
    <w:rsid w:val="008D1B76"/>
    <w:rsid w:val="008E1D98"/>
    <w:rsid w:val="008E2A17"/>
    <w:rsid w:val="008E385D"/>
    <w:rsid w:val="008E5AC2"/>
    <w:rsid w:val="008E7C74"/>
    <w:rsid w:val="009016D7"/>
    <w:rsid w:val="00904E05"/>
    <w:rsid w:val="00905301"/>
    <w:rsid w:val="00905516"/>
    <w:rsid w:val="00906D0E"/>
    <w:rsid w:val="00906FDE"/>
    <w:rsid w:val="00921A6F"/>
    <w:rsid w:val="00923875"/>
    <w:rsid w:val="00925257"/>
    <w:rsid w:val="00926C06"/>
    <w:rsid w:val="00927A68"/>
    <w:rsid w:val="009325E0"/>
    <w:rsid w:val="009374BE"/>
    <w:rsid w:val="009477A8"/>
    <w:rsid w:val="009522F8"/>
    <w:rsid w:val="00965630"/>
    <w:rsid w:val="00966086"/>
    <w:rsid w:val="009667C6"/>
    <w:rsid w:val="0096755C"/>
    <w:rsid w:val="009675B5"/>
    <w:rsid w:val="00975574"/>
    <w:rsid w:val="00977885"/>
    <w:rsid w:val="0098211B"/>
    <w:rsid w:val="009845C8"/>
    <w:rsid w:val="00985FAF"/>
    <w:rsid w:val="00986F5E"/>
    <w:rsid w:val="009C2458"/>
    <w:rsid w:val="009C3FAF"/>
    <w:rsid w:val="009C4DE7"/>
    <w:rsid w:val="009C524E"/>
    <w:rsid w:val="009D248C"/>
    <w:rsid w:val="009E0DA9"/>
    <w:rsid w:val="009E742F"/>
    <w:rsid w:val="009E77CC"/>
    <w:rsid w:val="009F427E"/>
    <w:rsid w:val="009F6B2E"/>
    <w:rsid w:val="00A01DEE"/>
    <w:rsid w:val="00A027DD"/>
    <w:rsid w:val="00A06289"/>
    <w:rsid w:val="00A11D92"/>
    <w:rsid w:val="00A20A34"/>
    <w:rsid w:val="00A353E0"/>
    <w:rsid w:val="00A37E29"/>
    <w:rsid w:val="00A42A44"/>
    <w:rsid w:val="00A551DA"/>
    <w:rsid w:val="00A55F3D"/>
    <w:rsid w:val="00A615CD"/>
    <w:rsid w:val="00A630A9"/>
    <w:rsid w:val="00A669F2"/>
    <w:rsid w:val="00A67355"/>
    <w:rsid w:val="00A700FC"/>
    <w:rsid w:val="00A767C6"/>
    <w:rsid w:val="00A77243"/>
    <w:rsid w:val="00A8355E"/>
    <w:rsid w:val="00A8681C"/>
    <w:rsid w:val="00A91EE6"/>
    <w:rsid w:val="00A934B3"/>
    <w:rsid w:val="00AA6010"/>
    <w:rsid w:val="00AA623C"/>
    <w:rsid w:val="00AA6ECE"/>
    <w:rsid w:val="00AB502C"/>
    <w:rsid w:val="00AC1E55"/>
    <w:rsid w:val="00AD669B"/>
    <w:rsid w:val="00AE10EF"/>
    <w:rsid w:val="00AE68D0"/>
    <w:rsid w:val="00AF0B56"/>
    <w:rsid w:val="00AF6928"/>
    <w:rsid w:val="00B052E7"/>
    <w:rsid w:val="00B12862"/>
    <w:rsid w:val="00B161EA"/>
    <w:rsid w:val="00B219E7"/>
    <w:rsid w:val="00B21AC3"/>
    <w:rsid w:val="00B24609"/>
    <w:rsid w:val="00B350FE"/>
    <w:rsid w:val="00B35E46"/>
    <w:rsid w:val="00B36121"/>
    <w:rsid w:val="00B6033B"/>
    <w:rsid w:val="00B64034"/>
    <w:rsid w:val="00B668F7"/>
    <w:rsid w:val="00B67A22"/>
    <w:rsid w:val="00B70006"/>
    <w:rsid w:val="00B7055B"/>
    <w:rsid w:val="00B7522C"/>
    <w:rsid w:val="00B80AF4"/>
    <w:rsid w:val="00B83922"/>
    <w:rsid w:val="00B852F9"/>
    <w:rsid w:val="00B904C2"/>
    <w:rsid w:val="00B90EE1"/>
    <w:rsid w:val="00BA288F"/>
    <w:rsid w:val="00BA345A"/>
    <w:rsid w:val="00BB555A"/>
    <w:rsid w:val="00BC0189"/>
    <w:rsid w:val="00BC4914"/>
    <w:rsid w:val="00BC505E"/>
    <w:rsid w:val="00BD3836"/>
    <w:rsid w:val="00BD4627"/>
    <w:rsid w:val="00BD6B8B"/>
    <w:rsid w:val="00BD7044"/>
    <w:rsid w:val="00BD761C"/>
    <w:rsid w:val="00BE1869"/>
    <w:rsid w:val="00BE36B2"/>
    <w:rsid w:val="00BE60A1"/>
    <w:rsid w:val="00BF2673"/>
    <w:rsid w:val="00C019CD"/>
    <w:rsid w:val="00C01E09"/>
    <w:rsid w:val="00C0363D"/>
    <w:rsid w:val="00C0510B"/>
    <w:rsid w:val="00C112A5"/>
    <w:rsid w:val="00C138A3"/>
    <w:rsid w:val="00C147C0"/>
    <w:rsid w:val="00C212B8"/>
    <w:rsid w:val="00C22034"/>
    <w:rsid w:val="00C272C7"/>
    <w:rsid w:val="00C27BA8"/>
    <w:rsid w:val="00C329CF"/>
    <w:rsid w:val="00C372D5"/>
    <w:rsid w:val="00C40423"/>
    <w:rsid w:val="00C44180"/>
    <w:rsid w:val="00C44A36"/>
    <w:rsid w:val="00C45E26"/>
    <w:rsid w:val="00C50DF3"/>
    <w:rsid w:val="00C52A6D"/>
    <w:rsid w:val="00C631B6"/>
    <w:rsid w:val="00C64F04"/>
    <w:rsid w:val="00C66819"/>
    <w:rsid w:val="00C66A70"/>
    <w:rsid w:val="00C77CE8"/>
    <w:rsid w:val="00C80617"/>
    <w:rsid w:val="00C8518A"/>
    <w:rsid w:val="00C85E5A"/>
    <w:rsid w:val="00C87C4D"/>
    <w:rsid w:val="00C87F9A"/>
    <w:rsid w:val="00C919BD"/>
    <w:rsid w:val="00C942C8"/>
    <w:rsid w:val="00CA007A"/>
    <w:rsid w:val="00CA2946"/>
    <w:rsid w:val="00CB02EA"/>
    <w:rsid w:val="00CB16D2"/>
    <w:rsid w:val="00CB3E9B"/>
    <w:rsid w:val="00CB45D2"/>
    <w:rsid w:val="00CC0C59"/>
    <w:rsid w:val="00CC7786"/>
    <w:rsid w:val="00CD31A7"/>
    <w:rsid w:val="00CD5F48"/>
    <w:rsid w:val="00CE0E7B"/>
    <w:rsid w:val="00CE1255"/>
    <w:rsid w:val="00CE3710"/>
    <w:rsid w:val="00CF0B4D"/>
    <w:rsid w:val="00CF355D"/>
    <w:rsid w:val="00CF48CF"/>
    <w:rsid w:val="00CF4C26"/>
    <w:rsid w:val="00CF4EF3"/>
    <w:rsid w:val="00D01CB6"/>
    <w:rsid w:val="00D057C3"/>
    <w:rsid w:val="00D06F65"/>
    <w:rsid w:val="00D1474D"/>
    <w:rsid w:val="00D1550B"/>
    <w:rsid w:val="00D16131"/>
    <w:rsid w:val="00D20398"/>
    <w:rsid w:val="00D2395F"/>
    <w:rsid w:val="00D26FFD"/>
    <w:rsid w:val="00D35E8C"/>
    <w:rsid w:val="00D416DA"/>
    <w:rsid w:val="00D44F7C"/>
    <w:rsid w:val="00D45BBC"/>
    <w:rsid w:val="00D6188B"/>
    <w:rsid w:val="00D65A3D"/>
    <w:rsid w:val="00D65C38"/>
    <w:rsid w:val="00D65D55"/>
    <w:rsid w:val="00D66A0B"/>
    <w:rsid w:val="00D735E1"/>
    <w:rsid w:val="00D8098B"/>
    <w:rsid w:val="00D8549C"/>
    <w:rsid w:val="00D872A2"/>
    <w:rsid w:val="00D978B6"/>
    <w:rsid w:val="00DA188E"/>
    <w:rsid w:val="00DA1F78"/>
    <w:rsid w:val="00DA6B04"/>
    <w:rsid w:val="00DB1028"/>
    <w:rsid w:val="00DB146A"/>
    <w:rsid w:val="00DB4D01"/>
    <w:rsid w:val="00DC1113"/>
    <w:rsid w:val="00DC20BC"/>
    <w:rsid w:val="00DD0C6D"/>
    <w:rsid w:val="00DE1ED6"/>
    <w:rsid w:val="00DF129A"/>
    <w:rsid w:val="00DF1B2D"/>
    <w:rsid w:val="00DF497D"/>
    <w:rsid w:val="00E02063"/>
    <w:rsid w:val="00E04863"/>
    <w:rsid w:val="00E137BF"/>
    <w:rsid w:val="00E13C12"/>
    <w:rsid w:val="00E144B5"/>
    <w:rsid w:val="00E16126"/>
    <w:rsid w:val="00E1777E"/>
    <w:rsid w:val="00E20153"/>
    <w:rsid w:val="00E22F63"/>
    <w:rsid w:val="00E23B12"/>
    <w:rsid w:val="00E26FFF"/>
    <w:rsid w:val="00E31850"/>
    <w:rsid w:val="00E319F8"/>
    <w:rsid w:val="00E33157"/>
    <w:rsid w:val="00E3319F"/>
    <w:rsid w:val="00E336EB"/>
    <w:rsid w:val="00E359FB"/>
    <w:rsid w:val="00E479A3"/>
    <w:rsid w:val="00E53C50"/>
    <w:rsid w:val="00E56D9F"/>
    <w:rsid w:val="00E579A2"/>
    <w:rsid w:val="00E63849"/>
    <w:rsid w:val="00E65689"/>
    <w:rsid w:val="00E80E92"/>
    <w:rsid w:val="00E865EF"/>
    <w:rsid w:val="00E93F69"/>
    <w:rsid w:val="00E951EC"/>
    <w:rsid w:val="00EA1302"/>
    <w:rsid w:val="00EA1651"/>
    <w:rsid w:val="00EA2F1F"/>
    <w:rsid w:val="00EA4A5C"/>
    <w:rsid w:val="00EA6F98"/>
    <w:rsid w:val="00EB3266"/>
    <w:rsid w:val="00EB3D46"/>
    <w:rsid w:val="00EB4FC6"/>
    <w:rsid w:val="00EC2C7E"/>
    <w:rsid w:val="00ED22BD"/>
    <w:rsid w:val="00ED27E1"/>
    <w:rsid w:val="00ED36E1"/>
    <w:rsid w:val="00EE1C40"/>
    <w:rsid w:val="00EF135A"/>
    <w:rsid w:val="00EF65F7"/>
    <w:rsid w:val="00F05FEE"/>
    <w:rsid w:val="00F11A8D"/>
    <w:rsid w:val="00F13038"/>
    <w:rsid w:val="00F32C60"/>
    <w:rsid w:val="00F33DC6"/>
    <w:rsid w:val="00F44C45"/>
    <w:rsid w:val="00F4501A"/>
    <w:rsid w:val="00F56B0A"/>
    <w:rsid w:val="00F60CD6"/>
    <w:rsid w:val="00F60E50"/>
    <w:rsid w:val="00F61063"/>
    <w:rsid w:val="00F65705"/>
    <w:rsid w:val="00F703F8"/>
    <w:rsid w:val="00F71ECC"/>
    <w:rsid w:val="00F74057"/>
    <w:rsid w:val="00F80A3F"/>
    <w:rsid w:val="00F8103E"/>
    <w:rsid w:val="00F85049"/>
    <w:rsid w:val="00F85CD4"/>
    <w:rsid w:val="00F955D1"/>
    <w:rsid w:val="00FA0D35"/>
    <w:rsid w:val="00FA1DDE"/>
    <w:rsid w:val="00FA290A"/>
    <w:rsid w:val="00FA78C8"/>
    <w:rsid w:val="00FB0A93"/>
    <w:rsid w:val="00FB5323"/>
    <w:rsid w:val="00FD45B9"/>
    <w:rsid w:val="00FD5348"/>
    <w:rsid w:val="00FD7299"/>
    <w:rsid w:val="00FE4ACB"/>
    <w:rsid w:val="00FE5BB5"/>
    <w:rsid w:val="00FE655B"/>
    <w:rsid w:val="00FF38AA"/>
    <w:rsid w:val="00FF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6145"/>
    <o:shapelayout v:ext="edit">
      <o:idmap v:ext="edit" data="1"/>
    </o:shapelayout>
  </w:shapeDefaults>
  <w:decimalSymbol w:val="."/>
  <w:listSeparator w:val=","/>
  <w14:docId w14:val="3359A3D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1170"/>
      </w:tabs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1170"/>
      </w:tabs>
      <w:jc w:val="both"/>
    </w:pPr>
    <w:rPr>
      <w:sz w:val="24"/>
    </w:rPr>
  </w:style>
  <w:style w:type="paragraph" w:styleId="BalloonText">
    <w:name w:val="Balloon Text"/>
    <w:basedOn w:val="Normal"/>
    <w:link w:val="BalloonTextChar"/>
    <w:rsid w:val="00E336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336E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3319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1788</Characters>
  <Application>Microsoft Office Word</Application>
  <DocSecurity>0</DocSecurity>
  <Lines>14</Lines>
  <Paragraphs>4</Paragraphs>
  <ScaleCrop>false</ScaleCrop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2022-06-09T17:00:00Z</dcterms:created>
  <dcterms:modified xsi:type="dcterms:W3CDTF">2022-06-09T17:00:00Z</dcterms:modified>
</cp:coreProperties>
</file>